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E19" w:rsidRDefault="005A0E19" w:rsidP="005A0E19">
      <w:pPr>
        <w:jc w:val="center"/>
        <w:rPr>
          <w:rFonts w:ascii="Arial" w:hAnsi="Arial" w:cs="Arial"/>
          <w:color w:val="000000" w:themeColor="text1"/>
          <w:sz w:val="26"/>
          <w:szCs w:val="26"/>
        </w:rPr>
      </w:pPr>
      <w:r w:rsidRPr="00A3467F">
        <w:rPr>
          <w:rFonts w:ascii="Arial" w:hAnsi="Arial" w:cs="Arial"/>
          <w:color w:val="000000" w:themeColor="text1"/>
          <w:sz w:val="26"/>
          <w:szCs w:val="26"/>
        </w:rPr>
        <w:t>GFWC ALABAMA STANDING RULES</w:t>
      </w:r>
    </w:p>
    <w:p w:rsidR="005A0E19" w:rsidRPr="00A3467F" w:rsidRDefault="005A0E19" w:rsidP="005A0E19">
      <w:pPr>
        <w:jc w:val="center"/>
        <w:rPr>
          <w:rFonts w:ascii="Arial" w:hAnsi="Arial" w:cs="Arial"/>
          <w:color w:val="000000" w:themeColor="text1"/>
          <w:sz w:val="26"/>
          <w:szCs w:val="26"/>
        </w:rPr>
      </w:pPr>
      <w:r>
        <w:rPr>
          <w:rFonts w:ascii="Arial" w:hAnsi="Arial" w:cs="Arial"/>
          <w:color w:val="000000" w:themeColor="text1"/>
          <w:sz w:val="26"/>
          <w:szCs w:val="26"/>
        </w:rPr>
        <w:t>ADOPTED February 8, 2020</w:t>
      </w:r>
    </w:p>
    <w:p w:rsidR="005A0E19" w:rsidRPr="00A3467F" w:rsidRDefault="005A0E19" w:rsidP="005A0E19">
      <w:pPr>
        <w:autoSpaceDE w:val="0"/>
        <w:autoSpaceDN w:val="0"/>
        <w:adjustRightInd w:val="0"/>
        <w:rPr>
          <w:rFonts w:ascii="Arial" w:hAnsi="Arial" w:cs="Arial"/>
          <w:color w:val="000000" w:themeColor="text1"/>
        </w:rPr>
      </w:pPr>
    </w:p>
    <w:p w:rsidR="005A0E19" w:rsidRDefault="005A0E19" w:rsidP="005A0E19">
      <w:pPr>
        <w:rPr>
          <w:rFonts w:ascii="Arial" w:hAnsi="Arial" w:cs="Arial"/>
          <w:color w:val="000000" w:themeColor="text1"/>
        </w:rPr>
      </w:pPr>
    </w:p>
    <w:p w:rsidR="005A0E19" w:rsidRPr="00A3467F" w:rsidRDefault="005A0E19" w:rsidP="005A0E19">
      <w:pPr>
        <w:rPr>
          <w:rFonts w:ascii="Arial" w:hAnsi="Arial" w:cs="Arial"/>
          <w:color w:val="000000" w:themeColor="text1"/>
        </w:rPr>
      </w:pPr>
      <w:r w:rsidRPr="00A3467F">
        <w:rPr>
          <w:rFonts w:ascii="Arial" w:hAnsi="Arial" w:cs="Arial"/>
          <w:color w:val="000000" w:themeColor="text1"/>
        </w:rPr>
        <w:t xml:space="preserve">7. STATE CONVENTION </w:t>
      </w:r>
    </w:p>
    <w:p w:rsidR="005A0E19" w:rsidRPr="00A3467F" w:rsidRDefault="005A0E19" w:rsidP="005A0E19">
      <w:pPr>
        <w:rPr>
          <w:rFonts w:ascii="Arial" w:hAnsi="Arial" w:cs="Arial"/>
          <w:color w:val="000000" w:themeColor="text1"/>
        </w:rPr>
      </w:pPr>
      <w:r w:rsidRPr="00A3467F">
        <w:rPr>
          <w:rFonts w:ascii="Arial" w:hAnsi="Arial" w:cs="Arial"/>
          <w:color w:val="000000" w:themeColor="text1"/>
        </w:rPr>
        <w:t xml:space="preserve">A. Each of the districts, in rotation, shall serve as hostess to the state convention.  </w:t>
      </w:r>
    </w:p>
    <w:p w:rsidR="005A0E19" w:rsidRPr="00A3467F" w:rsidRDefault="005A0E19" w:rsidP="005A0E19">
      <w:pPr>
        <w:rPr>
          <w:rFonts w:ascii="Arial" w:hAnsi="Arial" w:cs="Arial"/>
          <w:color w:val="000000" w:themeColor="text1"/>
        </w:rPr>
      </w:pPr>
      <w:r w:rsidRPr="00A3467F">
        <w:rPr>
          <w:rFonts w:ascii="Arial" w:hAnsi="Arial" w:cs="Arial"/>
          <w:color w:val="000000" w:themeColor="text1"/>
        </w:rPr>
        <w:t>2021-South District    2023-Central District   2025-North District    2027-South District</w:t>
      </w:r>
    </w:p>
    <w:p w:rsidR="005A0E19" w:rsidRPr="00A3467F" w:rsidRDefault="005A0E19" w:rsidP="005A0E19">
      <w:pPr>
        <w:rPr>
          <w:rFonts w:ascii="Arial" w:hAnsi="Arial" w:cs="Arial"/>
          <w:color w:val="000000" w:themeColor="text1"/>
        </w:rPr>
      </w:pPr>
      <w:r w:rsidRPr="00A3467F">
        <w:rPr>
          <w:rFonts w:ascii="Arial" w:hAnsi="Arial" w:cs="Arial"/>
          <w:color w:val="000000" w:themeColor="text1"/>
        </w:rPr>
        <w:t xml:space="preserve">2022-North District    2024-South District     2026-Central </w:t>
      </w:r>
      <w:proofErr w:type="gramStart"/>
      <w:r w:rsidRPr="00A3467F">
        <w:rPr>
          <w:rFonts w:ascii="Arial" w:hAnsi="Arial" w:cs="Arial"/>
          <w:color w:val="000000" w:themeColor="text1"/>
        </w:rPr>
        <w:t>District  2028</w:t>
      </w:r>
      <w:proofErr w:type="gramEnd"/>
      <w:r w:rsidRPr="00A3467F">
        <w:rPr>
          <w:rFonts w:ascii="Arial" w:hAnsi="Arial" w:cs="Arial"/>
          <w:color w:val="000000" w:themeColor="text1"/>
        </w:rPr>
        <w:t>-North District</w:t>
      </w:r>
    </w:p>
    <w:p w:rsidR="005A0E19" w:rsidRPr="00A3467F" w:rsidRDefault="005A0E19" w:rsidP="005A0E19">
      <w:pPr>
        <w:rPr>
          <w:rFonts w:ascii="Arial" w:hAnsi="Arial" w:cs="Arial"/>
          <w:color w:val="000000" w:themeColor="text1"/>
        </w:rPr>
      </w:pPr>
    </w:p>
    <w:p w:rsidR="005A0E19" w:rsidRPr="00A3467F" w:rsidRDefault="005A0E19" w:rsidP="005A0E19">
      <w:pPr>
        <w:rPr>
          <w:rFonts w:ascii="Arial" w:hAnsi="Arial" w:cs="Arial"/>
          <w:color w:val="000000" w:themeColor="text1"/>
        </w:rPr>
      </w:pPr>
    </w:p>
    <w:p w:rsidR="005A0E19" w:rsidRPr="00A3467F" w:rsidRDefault="005A0E19" w:rsidP="005A0E19">
      <w:pPr>
        <w:rPr>
          <w:rFonts w:ascii="Arial" w:hAnsi="Arial" w:cs="Arial"/>
          <w:color w:val="000000" w:themeColor="text1"/>
        </w:rPr>
      </w:pPr>
    </w:p>
    <w:p w:rsidR="005A0E19" w:rsidRPr="00A3467F" w:rsidRDefault="005A0E19" w:rsidP="005A0E19">
      <w:pPr>
        <w:rPr>
          <w:rFonts w:ascii="Arial" w:hAnsi="Arial" w:cs="Arial"/>
          <w:color w:val="000000" w:themeColor="text1"/>
        </w:rPr>
      </w:pPr>
    </w:p>
    <w:p w:rsidR="005A0E19" w:rsidRPr="00A3467F" w:rsidRDefault="005A0E19" w:rsidP="005A0E19">
      <w:pPr>
        <w:rPr>
          <w:rFonts w:ascii="Arial" w:hAnsi="Arial" w:cs="Arial"/>
          <w:color w:val="000000" w:themeColor="text1"/>
        </w:rPr>
      </w:pPr>
      <w:r w:rsidRPr="00A3467F">
        <w:rPr>
          <w:rFonts w:ascii="Arial" w:hAnsi="Arial" w:cs="Arial"/>
          <w:color w:val="000000" w:themeColor="text1"/>
        </w:rPr>
        <w:t xml:space="preserve">7. STATE CONVENTION </w:t>
      </w:r>
    </w:p>
    <w:p w:rsidR="005A0E19" w:rsidRPr="00A3467F" w:rsidRDefault="005A0E19" w:rsidP="005A0E19">
      <w:pPr>
        <w:rPr>
          <w:rFonts w:ascii="Arial" w:hAnsi="Arial" w:cs="Arial"/>
          <w:color w:val="000000" w:themeColor="text1"/>
        </w:rPr>
      </w:pPr>
      <w:r w:rsidRPr="00A3467F">
        <w:rPr>
          <w:rFonts w:ascii="Arial" w:hAnsi="Arial" w:cs="Arial"/>
          <w:color w:val="000000" w:themeColor="text1"/>
        </w:rPr>
        <w:t xml:space="preserve">C. A registration fee for each General delegate or member for the convention shall be twenty-five dollars ($25).  </w:t>
      </w:r>
      <w:proofErr w:type="spellStart"/>
      <w:r w:rsidRPr="00A3467F">
        <w:rPr>
          <w:rFonts w:ascii="Arial" w:hAnsi="Arial" w:cs="Arial"/>
          <w:color w:val="000000" w:themeColor="text1"/>
        </w:rPr>
        <w:t>Juniorettes</w:t>
      </w:r>
      <w:proofErr w:type="spellEnd"/>
      <w:r w:rsidRPr="00A3467F">
        <w:rPr>
          <w:rFonts w:ascii="Arial" w:hAnsi="Arial" w:cs="Arial"/>
          <w:color w:val="000000" w:themeColor="text1"/>
        </w:rPr>
        <w:t xml:space="preserve"> may register for a five-dollar ($5) registration fee.  An additional ten dollars ($10) late fee shall be charged for registration beyond the deadline.</w:t>
      </w:r>
    </w:p>
    <w:p w:rsidR="005A0E19" w:rsidRDefault="005A0E19" w:rsidP="005A0E19">
      <w:pPr>
        <w:rPr>
          <w:rFonts w:ascii="Arial" w:hAnsi="Arial" w:cs="Arial"/>
          <w:color w:val="000000" w:themeColor="text1"/>
          <w:highlight w:val="yellow"/>
        </w:rPr>
      </w:pPr>
    </w:p>
    <w:p w:rsidR="005A0E19" w:rsidRDefault="005A0E19" w:rsidP="005A0E19">
      <w:pPr>
        <w:rPr>
          <w:rFonts w:ascii="Arial" w:hAnsi="Arial" w:cs="Arial"/>
          <w:color w:val="000000" w:themeColor="text1"/>
        </w:rPr>
      </w:pPr>
    </w:p>
    <w:p w:rsidR="005A0E19" w:rsidRDefault="005A0E19" w:rsidP="005A0E19">
      <w:pPr>
        <w:rPr>
          <w:rFonts w:ascii="Arial" w:hAnsi="Arial" w:cs="Arial"/>
          <w:color w:val="000000" w:themeColor="text1"/>
        </w:rPr>
      </w:pPr>
    </w:p>
    <w:p w:rsidR="005A0E19" w:rsidRDefault="005A0E19" w:rsidP="005A0E19">
      <w:pPr>
        <w:rPr>
          <w:rFonts w:ascii="Arial" w:hAnsi="Arial" w:cs="Arial"/>
          <w:color w:val="000000" w:themeColor="text1"/>
        </w:rPr>
      </w:pPr>
    </w:p>
    <w:p w:rsidR="005A0E19" w:rsidRPr="00A3467F" w:rsidRDefault="005A0E19" w:rsidP="005A0E19">
      <w:pPr>
        <w:rPr>
          <w:rFonts w:ascii="Arial" w:hAnsi="Arial" w:cs="Arial"/>
          <w:color w:val="000000" w:themeColor="text1"/>
        </w:rPr>
      </w:pPr>
      <w:r w:rsidRPr="00A3467F">
        <w:rPr>
          <w:rFonts w:ascii="Arial" w:hAnsi="Arial" w:cs="Arial"/>
          <w:color w:val="000000" w:themeColor="text1"/>
        </w:rPr>
        <w:t xml:space="preserve">7. STATE CONVENTION </w:t>
      </w:r>
    </w:p>
    <w:p w:rsidR="005A0E19" w:rsidRPr="00A3467F" w:rsidRDefault="005A0E19" w:rsidP="005A0E19">
      <w:pPr>
        <w:rPr>
          <w:rFonts w:ascii="Arial" w:hAnsi="Arial" w:cs="Arial"/>
          <w:color w:val="000000" w:themeColor="text1"/>
        </w:rPr>
      </w:pPr>
      <w:r w:rsidRPr="00A3467F">
        <w:rPr>
          <w:rFonts w:ascii="Arial" w:hAnsi="Arial" w:cs="Arial"/>
          <w:color w:val="000000" w:themeColor="text1"/>
        </w:rPr>
        <w:t xml:space="preserve">D.   All registration fees and donations are collected by </w:t>
      </w:r>
      <w:proofErr w:type="gramStart"/>
      <w:r w:rsidRPr="00A3467F">
        <w:rPr>
          <w:rFonts w:ascii="Arial" w:hAnsi="Arial" w:cs="Arial"/>
          <w:color w:val="000000" w:themeColor="text1"/>
        </w:rPr>
        <w:t>the  and</w:t>
      </w:r>
      <w:proofErr w:type="gramEnd"/>
      <w:r w:rsidRPr="00A3467F">
        <w:rPr>
          <w:rFonts w:ascii="Arial" w:hAnsi="Arial" w:cs="Arial"/>
          <w:color w:val="000000" w:themeColor="text1"/>
        </w:rPr>
        <w:t xml:space="preserve"> given to the Federation Treasurer for deposit with a detailed accounting of the monies received. All budgeted convention expenses will be paid by the Federation Treasurer from the restricted Federation convention income. Any expenses beyond the budgeted amount must be approved by the Executive Committee.  The Federation Treasurer shall forward registration forms and spreadsheets to the Credentials Committee Chairman in a timely manner.</w:t>
      </w:r>
    </w:p>
    <w:p w:rsidR="005A0E19" w:rsidRPr="00A3467F" w:rsidRDefault="005A0E19" w:rsidP="005A0E19">
      <w:pPr>
        <w:rPr>
          <w:rFonts w:ascii="Arial" w:hAnsi="Arial" w:cs="Arial"/>
          <w:color w:val="000000" w:themeColor="text1"/>
        </w:rPr>
      </w:pPr>
    </w:p>
    <w:p w:rsidR="005A0E19" w:rsidRPr="00A3467F" w:rsidRDefault="005A0E19" w:rsidP="005A0E19">
      <w:pPr>
        <w:autoSpaceDE w:val="0"/>
        <w:autoSpaceDN w:val="0"/>
        <w:adjustRightInd w:val="0"/>
        <w:rPr>
          <w:rFonts w:ascii="Arial" w:hAnsi="Arial" w:cs="Arial"/>
          <w:color w:val="000000" w:themeColor="text1"/>
        </w:rPr>
      </w:pPr>
    </w:p>
    <w:p w:rsidR="005A0E19" w:rsidRPr="00A3467F" w:rsidRDefault="005A0E19" w:rsidP="005A0E19">
      <w:pPr>
        <w:autoSpaceDE w:val="0"/>
        <w:autoSpaceDN w:val="0"/>
        <w:adjustRightInd w:val="0"/>
        <w:rPr>
          <w:rFonts w:ascii="Arial" w:hAnsi="Arial" w:cs="Arial"/>
          <w:color w:val="000000" w:themeColor="text1"/>
        </w:rPr>
      </w:pPr>
    </w:p>
    <w:p w:rsidR="005A0E19" w:rsidRPr="00A3467F" w:rsidRDefault="005A0E19" w:rsidP="005A0E19">
      <w:pPr>
        <w:autoSpaceDE w:val="0"/>
        <w:autoSpaceDN w:val="0"/>
        <w:adjustRightInd w:val="0"/>
        <w:rPr>
          <w:rFonts w:ascii="Arial" w:hAnsi="Arial" w:cs="Arial"/>
          <w:color w:val="000000" w:themeColor="text1"/>
        </w:rPr>
      </w:pPr>
    </w:p>
    <w:p w:rsidR="005A0E19" w:rsidRPr="00A3467F" w:rsidRDefault="005A0E19" w:rsidP="005A0E19">
      <w:pPr>
        <w:autoSpaceDE w:val="0"/>
        <w:autoSpaceDN w:val="0"/>
        <w:adjustRightInd w:val="0"/>
        <w:rPr>
          <w:rFonts w:ascii="Arial" w:hAnsi="Arial" w:cs="Arial"/>
          <w:color w:val="000000" w:themeColor="text1"/>
        </w:rPr>
      </w:pPr>
    </w:p>
    <w:p w:rsidR="005A0E19" w:rsidRPr="00A3467F" w:rsidRDefault="005A0E19" w:rsidP="005A0E19">
      <w:pPr>
        <w:rPr>
          <w:rFonts w:ascii="Arial" w:hAnsi="Arial" w:cs="Arial"/>
          <w:color w:val="000000" w:themeColor="text1"/>
        </w:rPr>
      </w:pPr>
      <w:r w:rsidRPr="00A3467F">
        <w:rPr>
          <w:rFonts w:ascii="Arial" w:hAnsi="Arial" w:cs="Arial"/>
          <w:color w:val="000000" w:themeColor="text1"/>
        </w:rPr>
        <w:t xml:space="preserve">7. STATE CONVENTION </w:t>
      </w:r>
    </w:p>
    <w:p w:rsidR="005A0E19" w:rsidRPr="00A3467F" w:rsidRDefault="005A0E19" w:rsidP="005A0E19">
      <w:pPr>
        <w:rPr>
          <w:rFonts w:ascii="Arial" w:hAnsi="Arial" w:cs="Arial"/>
          <w:strike/>
          <w:color w:val="000000" w:themeColor="text1"/>
        </w:rPr>
      </w:pPr>
      <w:r w:rsidRPr="00A3467F">
        <w:rPr>
          <w:rFonts w:ascii="Arial" w:hAnsi="Arial" w:cs="Arial"/>
          <w:color w:val="000000" w:themeColor="text1"/>
        </w:rPr>
        <w:t>E.   A Reserved convention Fund of $2,000 is available to be used for startup convention expenses.  The proceeds from fundraisers held in conjunction with state conventions, such as vendors, special items sold, District “baskets”, 50/50, etc. are to be deposited in this Reserved Convention Fund.  After all convention bills are paid, any balance over $2,000 will be transferred to the general fund, leaving the $2,000 reserved startup funds.</w:t>
      </w:r>
    </w:p>
    <w:p w:rsidR="005A0E19" w:rsidRPr="00A3467F" w:rsidRDefault="005A0E19" w:rsidP="005A0E19">
      <w:pPr>
        <w:rPr>
          <w:rFonts w:ascii="Arial" w:hAnsi="Arial" w:cs="Arial"/>
          <w:strike/>
          <w:color w:val="000000" w:themeColor="text1"/>
        </w:rPr>
      </w:pPr>
    </w:p>
    <w:p w:rsidR="005A0E19" w:rsidRPr="00A3467F" w:rsidRDefault="005A0E19" w:rsidP="005A0E19">
      <w:pPr>
        <w:rPr>
          <w:rFonts w:ascii="Arial" w:hAnsi="Arial" w:cs="Arial"/>
          <w:strike/>
          <w:color w:val="000000" w:themeColor="text1"/>
        </w:rPr>
      </w:pPr>
    </w:p>
    <w:p w:rsidR="005A0E19" w:rsidRPr="00A3467F" w:rsidRDefault="005A0E19" w:rsidP="005A0E19">
      <w:pPr>
        <w:rPr>
          <w:rFonts w:ascii="Arial" w:hAnsi="Arial" w:cs="Arial"/>
          <w:strike/>
          <w:color w:val="000000" w:themeColor="text1"/>
        </w:rPr>
      </w:pPr>
    </w:p>
    <w:p w:rsidR="005A0E19" w:rsidRDefault="005A0E19" w:rsidP="005A0E19">
      <w:pPr>
        <w:rPr>
          <w:rFonts w:ascii="Arial" w:hAnsi="Arial" w:cs="Arial"/>
          <w:strike/>
          <w:color w:val="000000" w:themeColor="text1"/>
        </w:rPr>
      </w:pPr>
    </w:p>
    <w:p w:rsidR="005A0E19" w:rsidRDefault="005A0E19" w:rsidP="005A0E19">
      <w:pPr>
        <w:rPr>
          <w:rFonts w:ascii="Arial" w:hAnsi="Arial" w:cs="Arial"/>
          <w:strike/>
          <w:color w:val="000000" w:themeColor="text1"/>
        </w:rPr>
      </w:pPr>
    </w:p>
    <w:p w:rsidR="005A0E19" w:rsidRDefault="005A0E19" w:rsidP="005A0E19">
      <w:pPr>
        <w:rPr>
          <w:rFonts w:ascii="Arial" w:hAnsi="Arial" w:cs="Arial"/>
          <w:strike/>
          <w:color w:val="000000" w:themeColor="text1"/>
        </w:rPr>
      </w:pPr>
    </w:p>
    <w:p w:rsidR="005A0E19" w:rsidRPr="00A3467F" w:rsidRDefault="005A0E19" w:rsidP="005A0E19">
      <w:pPr>
        <w:rPr>
          <w:rFonts w:ascii="Arial" w:hAnsi="Arial" w:cs="Arial"/>
          <w:color w:val="000000" w:themeColor="text1"/>
        </w:rPr>
      </w:pPr>
      <w:r w:rsidRPr="00A3467F">
        <w:rPr>
          <w:rFonts w:ascii="Arial" w:hAnsi="Arial" w:cs="Arial"/>
          <w:color w:val="000000" w:themeColor="text1"/>
        </w:rPr>
        <w:t xml:space="preserve">7. STATE CONVENTION </w:t>
      </w:r>
    </w:p>
    <w:p w:rsidR="005A0E19" w:rsidRPr="00A3467F" w:rsidRDefault="005A0E19" w:rsidP="005A0E19">
      <w:pPr>
        <w:rPr>
          <w:rFonts w:ascii="Arial" w:hAnsi="Arial" w:cs="Arial"/>
          <w:color w:val="000000" w:themeColor="text1"/>
        </w:rPr>
      </w:pPr>
      <w:r w:rsidRPr="00A3467F">
        <w:rPr>
          <w:rFonts w:ascii="Arial" w:hAnsi="Arial" w:cs="Arial"/>
          <w:color w:val="000000" w:themeColor="text1"/>
        </w:rPr>
        <w:t xml:space="preserve">F.  Daily reports shall be given including a final report given at the close of convention.  The reports shall reflect those attending in these categories: AFWC State Officers, District Officers, State Chairmen, AFWC State Past Presidents, Nominating Delegates and Club Delegates. Reports shall also reflect the number of Generals, </w:t>
      </w:r>
      <w:proofErr w:type="spellStart"/>
      <w:r w:rsidRPr="00A3467F">
        <w:rPr>
          <w:rFonts w:ascii="Arial" w:hAnsi="Arial" w:cs="Arial"/>
          <w:color w:val="000000" w:themeColor="text1"/>
        </w:rPr>
        <w:t>Juniorettes</w:t>
      </w:r>
      <w:proofErr w:type="spellEnd"/>
      <w:r w:rsidRPr="00A3467F">
        <w:rPr>
          <w:rFonts w:ascii="Arial" w:hAnsi="Arial" w:cs="Arial"/>
          <w:color w:val="000000" w:themeColor="text1"/>
        </w:rPr>
        <w:t xml:space="preserve">, Members-at-Large, Non-Voting Club Members, Visitors and Guests. Delegate credentials categories may not be changed. The Credentials Committee Chairman shall serve on the Elections Committee. </w:t>
      </w:r>
    </w:p>
    <w:p w:rsidR="005A0E19" w:rsidRDefault="005A0E19" w:rsidP="005A0E19">
      <w:pPr>
        <w:rPr>
          <w:rFonts w:ascii="Arial" w:hAnsi="Arial" w:cs="Arial"/>
        </w:rPr>
      </w:pPr>
    </w:p>
    <w:p w:rsidR="005A0E19" w:rsidRDefault="005A0E19" w:rsidP="005A0E19">
      <w:pPr>
        <w:rPr>
          <w:rFonts w:ascii="Arial" w:hAnsi="Arial" w:cs="Arial"/>
        </w:rPr>
      </w:pPr>
    </w:p>
    <w:p w:rsidR="005A0E19" w:rsidRDefault="005A0E19" w:rsidP="005A0E19">
      <w:pPr>
        <w:rPr>
          <w:rFonts w:ascii="Arial" w:hAnsi="Arial" w:cs="Arial"/>
        </w:rPr>
      </w:pPr>
    </w:p>
    <w:p w:rsidR="005A0E19" w:rsidRDefault="005A0E19" w:rsidP="005A0E19">
      <w:pPr>
        <w:rPr>
          <w:rFonts w:ascii="Arial" w:hAnsi="Arial" w:cs="Arial"/>
        </w:rPr>
      </w:pPr>
    </w:p>
    <w:p w:rsidR="005A0E19" w:rsidRDefault="005A0E19" w:rsidP="005A0E19">
      <w:pPr>
        <w:jc w:val="center"/>
        <w:rPr>
          <w:rFonts w:ascii="Arial" w:hAnsi="Arial" w:cs="Arial"/>
          <w:b/>
          <w:sz w:val="26"/>
          <w:szCs w:val="26"/>
        </w:rPr>
      </w:pPr>
    </w:p>
    <w:p w:rsidR="005A0E19" w:rsidRPr="00FA0F9D" w:rsidRDefault="005A0E19" w:rsidP="005A0E19">
      <w:pPr>
        <w:jc w:val="center"/>
        <w:rPr>
          <w:rFonts w:ascii="Arial" w:hAnsi="Arial" w:cs="Arial"/>
          <w:b/>
          <w:sz w:val="26"/>
          <w:szCs w:val="26"/>
        </w:rPr>
      </w:pPr>
      <w:r w:rsidRPr="00157879">
        <w:rPr>
          <w:rFonts w:ascii="Arial" w:hAnsi="Arial" w:cs="Arial"/>
          <w:b/>
          <w:sz w:val="26"/>
          <w:szCs w:val="26"/>
        </w:rPr>
        <w:t>Editorial Changes to GFWC Alabama Standing Rules</w:t>
      </w:r>
    </w:p>
    <w:p w:rsidR="005A0E19" w:rsidRPr="000A3140" w:rsidRDefault="005A0E19" w:rsidP="005A0E19">
      <w:pPr>
        <w:rPr>
          <w:rFonts w:ascii="Arial" w:hAnsi="Arial" w:cs="Arial"/>
          <w:color w:val="FF0000"/>
        </w:rPr>
      </w:pPr>
    </w:p>
    <w:p w:rsidR="005A0E19" w:rsidRPr="00D06E9C" w:rsidRDefault="005A0E19" w:rsidP="005A0E19">
      <w:pPr>
        <w:rPr>
          <w:rFonts w:ascii="Arial" w:hAnsi="Arial" w:cs="Arial"/>
          <w:b/>
        </w:rPr>
      </w:pPr>
      <w:r w:rsidRPr="00D06E9C">
        <w:rPr>
          <w:rFonts w:ascii="Arial" w:hAnsi="Arial" w:cs="Arial"/>
          <w:b/>
        </w:rPr>
        <w:t>8.  ELECTION OF OFFICERS D.  Rules for Candidates for Federation Office.</w:t>
      </w:r>
    </w:p>
    <w:p w:rsidR="005A0E19" w:rsidRPr="003579DB" w:rsidRDefault="005A0E19" w:rsidP="005A0E19">
      <w:pPr>
        <w:rPr>
          <w:rFonts w:ascii="Arial" w:hAnsi="Arial" w:cs="Arial"/>
        </w:rPr>
      </w:pPr>
      <w:r w:rsidRPr="00D06E9C">
        <w:rPr>
          <w:rFonts w:ascii="Arial" w:hAnsi="Arial" w:cs="Arial"/>
          <w:b/>
        </w:rPr>
        <w:t xml:space="preserve">      1.  </w:t>
      </w:r>
      <w:r w:rsidRPr="00D06E9C">
        <w:rPr>
          <w:rFonts w:ascii="Arial" w:hAnsi="Arial" w:cs="Arial"/>
        </w:rPr>
        <w:t>Guidelines and application forms for nomination to Feder</w:t>
      </w:r>
      <w:r>
        <w:rPr>
          <w:rFonts w:ascii="Arial" w:hAnsi="Arial" w:cs="Arial"/>
        </w:rPr>
        <w:t xml:space="preserve">ation offices may be obtained </w:t>
      </w:r>
      <w:r w:rsidRPr="00D06E9C">
        <w:rPr>
          <w:rFonts w:ascii="Arial" w:hAnsi="Arial" w:cs="Arial"/>
        </w:rPr>
        <w:t xml:space="preserve">from District Directors, Federation Headquarters, or at </w:t>
      </w:r>
      <w:hyperlink r:id="rId5" w:history="1">
        <w:r w:rsidRPr="00D06E9C">
          <w:rPr>
            <w:rStyle w:val="Hyperlink"/>
            <w:rFonts w:ascii="Arial" w:hAnsi="Arial" w:cs="Arial"/>
          </w:rPr>
          <w:t>www.gfwcalabama.org</w:t>
        </w:r>
      </w:hyperlink>
      <w:r w:rsidRPr="002714A0">
        <w:rPr>
          <w:rFonts w:ascii="Arial" w:hAnsi="Arial" w:cs="Arial"/>
          <w:color w:val="000000"/>
        </w:rPr>
        <w:t>.</w:t>
      </w:r>
    </w:p>
    <w:p w:rsidR="005A0E19" w:rsidRPr="002714A0" w:rsidRDefault="005A0E19" w:rsidP="005A0E19">
      <w:pPr>
        <w:rPr>
          <w:rFonts w:ascii="Arial" w:hAnsi="Arial" w:cs="Arial"/>
          <w:color w:val="000000"/>
        </w:rPr>
      </w:pPr>
    </w:p>
    <w:p w:rsidR="005A0E19" w:rsidRPr="00D06E9C" w:rsidRDefault="005A0E19" w:rsidP="005A0E19">
      <w:pPr>
        <w:rPr>
          <w:rFonts w:ascii="Arial" w:hAnsi="Arial" w:cs="Arial"/>
        </w:rPr>
      </w:pPr>
    </w:p>
    <w:p w:rsidR="005A0E19" w:rsidRDefault="005A0E19" w:rsidP="005A0E19">
      <w:pPr>
        <w:autoSpaceDE w:val="0"/>
        <w:autoSpaceDN w:val="0"/>
        <w:adjustRightInd w:val="0"/>
        <w:rPr>
          <w:rFonts w:ascii="Arial" w:hAnsi="Arial" w:cs="Arial"/>
        </w:rPr>
      </w:pPr>
    </w:p>
    <w:p w:rsidR="005A0E19" w:rsidRDefault="005A0E19" w:rsidP="005A0E19">
      <w:pPr>
        <w:autoSpaceDE w:val="0"/>
        <w:autoSpaceDN w:val="0"/>
        <w:adjustRightInd w:val="0"/>
        <w:rPr>
          <w:rFonts w:ascii="Arial" w:hAnsi="Arial" w:cs="Arial"/>
          <w:b/>
        </w:rPr>
      </w:pPr>
    </w:p>
    <w:p w:rsidR="005A0E19" w:rsidRDefault="005A0E19" w:rsidP="005A0E19">
      <w:pPr>
        <w:autoSpaceDE w:val="0"/>
        <w:autoSpaceDN w:val="0"/>
        <w:adjustRightInd w:val="0"/>
        <w:rPr>
          <w:rFonts w:ascii="Arial" w:hAnsi="Arial" w:cs="Arial"/>
          <w:b/>
        </w:rPr>
      </w:pPr>
    </w:p>
    <w:p w:rsidR="005A0E19" w:rsidRDefault="005A0E19" w:rsidP="005A0E19">
      <w:pPr>
        <w:autoSpaceDE w:val="0"/>
        <w:autoSpaceDN w:val="0"/>
        <w:adjustRightInd w:val="0"/>
        <w:rPr>
          <w:rFonts w:ascii="Arial" w:hAnsi="Arial" w:cs="Arial"/>
          <w:b/>
        </w:rPr>
      </w:pPr>
    </w:p>
    <w:p w:rsidR="005A0E19" w:rsidRPr="00A3467F" w:rsidRDefault="005A0E19" w:rsidP="005A0E19">
      <w:pPr>
        <w:autoSpaceDE w:val="0"/>
        <w:autoSpaceDN w:val="0"/>
        <w:adjustRightInd w:val="0"/>
        <w:rPr>
          <w:rFonts w:ascii="Arial" w:hAnsi="Arial" w:cs="Arial"/>
          <w:b/>
          <w:sz w:val="40"/>
          <w:szCs w:val="40"/>
        </w:rPr>
      </w:pPr>
      <w:r w:rsidRPr="00A3467F">
        <w:rPr>
          <w:rFonts w:ascii="Arial" w:hAnsi="Arial" w:cs="Arial"/>
          <w:b/>
          <w:sz w:val="40"/>
          <w:szCs w:val="40"/>
        </w:rPr>
        <w:t>SENT BACK TO COMMITTEE</w:t>
      </w:r>
    </w:p>
    <w:p w:rsidR="005A0E19" w:rsidRDefault="005A0E19" w:rsidP="005A0E19">
      <w:pPr>
        <w:autoSpaceDE w:val="0"/>
        <w:autoSpaceDN w:val="0"/>
        <w:adjustRightInd w:val="0"/>
        <w:rPr>
          <w:rFonts w:ascii="Arial" w:hAnsi="Arial" w:cs="Arial"/>
          <w:b/>
        </w:rPr>
      </w:pPr>
    </w:p>
    <w:p w:rsidR="005A0E19" w:rsidRPr="00CE4469" w:rsidRDefault="005A0E19" w:rsidP="005A0E19">
      <w:pPr>
        <w:autoSpaceDE w:val="0"/>
        <w:autoSpaceDN w:val="0"/>
        <w:adjustRightInd w:val="0"/>
        <w:rPr>
          <w:rFonts w:ascii="Arial" w:hAnsi="Arial" w:cs="Arial"/>
          <w:b/>
          <w:highlight w:val="yellow"/>
        </w:rPr>
      </w:pPr>
      <w:r w:rsidRPr="00CE4469">
        <w:rPr>
          <w:rFonts w:ascii="Arial" w:hAnsi="Arial" w:cs="Arial"/>
          <w:b/>
          <w:highlight w:val="yellow"/>
        </w:rPr>
        <w:t>CURRENT STANDING RULE:</w:t>
      </w:r>
    </w:p>
    <w:p w:rsidR="005A0E19" w:rsidRPr="00CE4469" w:rsidRDefault="005A0E19" w:rsidP="005A0E19">
      <w:pPr>
        <w:rPr>
          <w:rFonts w:ascii="Arial" w:hAnsi="Arial" w:cs="Arial"/>
          <w:b/>
          <w:highlight w:val="yellow"/>
        </w:rPr>
      </w:pPr>
      <w:r w:rsidRPr="00CE4469">
        <w:rPr>
          <w:rFonts w:ascii="Arial" w:hAnsi="Arial" w:cs="Arial"/>
          <w:b/>
          <w:highlight w:val="yellow"/>
        </w:rPr>
        <w:t>8. ELECTION OF OFFICERS</w:t>
      </w:r>
    </w:p>
    <w:p w:rsidR="005A0E19" w:rsidRPr="00CE4469" w:rsidRDefault="005A0E19" w:rsidP="005A0E19">
      <w:pPr>
        <w:rPr>
          <w:rFonts w:ascii="Arial" w:hAnsi="Arial" w:cs="Arial"/>
          <w:b/>
          <w:highlight w:val="yellow"/>
        </w:rPr>
      </w:pPr>
      <w:r w:rsidRPr="00CE4469">
        <w:rPr>
          <w:rFonts w:ascii="Arial" w:hAnsi="Arial" w:cs="Arial"/>
          <w:b/>
          <w:highlight w:val="yellow"/>
        </w:rPr>
        <w:t>D.  Rules for Candidates for Federation Office.</w:t>
      </w:r>
    </w:p>
    <w:p w:rsidR="005A0E19" w:rsidRPr="00CE4469" w:rsidRDefault="005A0E19" w:rsidP="005A0E19">
      <w:pPr>
        <w:rPr>
          <w:rFonts w:ascii="Arial" w:hAnsi="Arial" w:cs="Arial"/>
          <w:highlight w:val="yellow"/>
        </w:rPr>
      </w:pPr>
      <w:r w:rsidRPr="00CE4469">
        <w:rPr>
          <w:rFonts w:ascii="Arial" w:hAnsi="Arial" w:cs="Arial"/>
          <w:b/>
          <w:highlight w:val="yellow"/>
        </w:rPr>
        <w:t>4.</w:t>
      </w:r>
      <w:r w:rsidRPr="00CE4469">
        <w:rPr>
          <w:rFonts w:ascii="Arial" w:hAnsi="Arial" w:cs="Arial"/>
          <w:highlight w:val="yellow"/>
        </w:rPr>
        <w:t xml:space="preserve"> A candidate shall declare the office she seeks when </w:t>
      </w:r>
      <w:proofErr w:type="gramStart"/>
      <w:r w:rsidRPr="00CE4469">
        <w:rPr>
          <w:rFonts w:ascii="Arial" w:hAnsi="Arial" w:cs="Arial"/>
          <w:highlight w:val="yellow"/>
        </w:rPr>
        <w:t>submitting an application</w:t>
      </w:r>
      <w:proofErr w:type="gramEnd"/>
      <w:r w:rsidRPr="00CE4469">
        <w:rPr>
          <w:rFonts w:ascii="Arial" w:hAnsi="Arial" w:cs="Arial"/>
          <w:highlight w:val="yellow"/>
        </w:rPr>
        <w:t xml:space="preserve"> to the Nominating Committee. A completed application consists of the nomination form and attachments including the club endorsement, district and/or other endorsements (if obtained), statement of willingness to serve, 150-word biographical article stating qualifications and photo for inclusion in The Alabama Clubwoman.</w:t>
      </w:r>
      <w:r w:rsidRPr="00CE4469">
        <w:rPr>
          <w:rFonts w:ascii="Arial" w:hAnsi="Arial" w:cs="Arial"/>
          <w:color w:val="FF0000"/>
          <w:highlight w:val="yellow"/>
        </w:rPr>
        <w:t xml:space="preserve"> </w:t>
      </w:r>
      <w:r w:rsidRPr="00CE4469">
        <w:rPr>
          <w:rFonts w:ascii="Arial" w:hAnsi="Arial" w:cs="Arial"/>
          <w:highlight w:val="yellow"/>
        </w:rPr>
        <w:t xml:space="preserve">Copies shall be sent to the district nominating delegate, alternate delegates, the Federation Headquarters and nominee’s club. </w:t>
      </w:r>
    </w:p>
    <w:p w:rsidR="005A0E19" w:rsidRPr="00CE4469" w:rsidRDefault="005A0E19" w:rsidP="005A0E19">
      <w:pPr>
        <w:rPr>
          <w:rFonts w:ascii="Arial" w:hAnsi="Arial" w:cs="Arial"/>
          <w:b/>
          <w:highlight w:val="yellow"/>
        </w:rPr>
      </w:pPr>
    </w:p>
    <w:p w:rsidR="005A0E19" w:rsidRPr="00CE4469" w:rsidRDefault="005A0E19" w:rsidP="005A0E19">
      <w:pPr>
        <w:rPr>
          <w:rFonts w:ascii="Arial" w:hAnsi="Arial" w:cs="Arial"/>
          <w:highlight w:val="yellow"/>
        </w:rPr>
      </w:pPr>
      <w:r w:rsidRPr="00CE4469">
        <w:rPr>
          <w:rFonts w:ascii="Arial" w:hAnsi="Arial" w:cs="Arial"/>
          <w:b/>
          <w:highlight w:val="yellow"/>
        </w:rPr>
        <w:t>2020 PROPOSED AMENDMENT</w:t>
      </w:r>
      <w:r w:rsidRPr="00CE4469">
        <w:rPr>
          <w:rFonts w:ascii="Arial" w:hAnsi="Arial" w:cs="Arial"/>
          <w:highlight w:val="yellow"/>
        </w:rPr>
        <w:t>:</w:t>
      </w:r>
    </w:p>
    <w:p w:rsidR="005A0E19" w:rsidRPr="00CE4469" w:rsidRDefault="005A0E19" w:rsidP="005A0E19">
      <w:pPr>
        <w:rPr>
          <w:rFonts w:ascii="Arial" w:hAnsi="Arial" w:cs="Arial"/>
          <w:highlight w:val="yellow"/>
        </w:rPr>
      </w:pPr>
      <w:r w:rsidRPr="00CE4469">
        <w:rPr>
          <w:rFonts w:ascii="Arial" w:hAnsi="Arial" w:cs="Arial"/>
          <w:highlight w:val="yellow"/>
        </w:rPr>
        <w:t xml:space="preserve">After the first sentence, insert, </w:t>
      </w:r>
    </w:p>
    <w:p w:rsidR="005A0E19" w:rsidRPr="00CE4469" w:rsidRDefault="005A0E19" w:rsidP="005A0E19">
      <w:pPr>
        <w:rPr>
          <w:rFonts w:ascii="Arial" w:hAnsi="Arial" w:cs="Arial"/>
          <w:highlight w:val="yellow"/>
        </w:rPr>
      </w:pPr>
      <w:r w:rsidRPr="00CE4469">
        <w:rPr>
          <w:rFonts w:ascii="Arial" w:hAnsi="Arial" w:cs="Arial"/>
          <w:highlight w:val="yellow"/>
        </w:rPr>
        <w:t xml:space="preserve">“A completed application consists of: </w:t>
      </w:r>
    </w:p>
    <w:p w:rsidR="005A0E19" w:rsidRPr="00CE4469" w:rsidRDefault="005A0E19" w:rsidP="005A0E19">
      <w:pPr>
        <w:numPr>
          <w:ilvl w:val="0"/>
          <w:numId w:val="1"/>
        </w:numPr>
        <w:contextualSpacing/>
        <w:rPr>
          <w:rFonts w:ascii="Arial" w:hAnsi="Arial" w:cs="Arial"/>
          <w:highlight w:val="yellow"/>
        </w:rPr>
      </w:pPr>
      <w:r w:rsidRPr="00CE4469">
        <w:rPr>
          <w:rFonts w:ascii="Arial" w:hAnsi="Arial" w:cs="Arial"/>
          <w:highlight w:val="yellow"/>
        </w:rPr>
        <w:t>Nomination form and attachments</w:t>
      </w:r>
    </w:p>
    <w:p w:rsidR="005A0E19" w:rsidRPr="00CE4469" w:rsidRDefault="005A0E19" w:rsidP="005A0E19">
      <w:pPr>
        <w:numPr>
          <w:ilvl w:val="0"/>
          <w:numId w:val="3"/>
        </w:numPr>
        <w:contextualSpacing/>
        <w:rPr>
          <w:rFonts w:ascii="Arial" w:hAnsi="Arial" w:cs="Arial"/>
          <w:highlight w:val="yellow"/>
        </w:rPr>
      </w:pPr>
      <w:r w:rsidRPr="00CE4469">
        <w:rPr>
          <w:rFonts w:ascii="Arial" w:hAnsi="Arial" w:cs="Arial"/>
          <w:highlight w:val="yellow"/>
        </w:rPr>
        <w:t>Club, District and/or other endorsements (if obtained)</w:t>
      </w:r>
    </w:p>
    <w:p w:rsidR="005A0E19" w:rsidRPr="00CE4469" w:rsidRDefault="005A0E19" w:rsidP="005A0E19">
      <w:pPr>
        <w:numPr>
          <w:ilvl w:val="0"/>
          <w:numId w:val="1"/>
        </w:numPr>
        <w:contextualSpacing/>
        <w:rPr>
          <w:rFonts w:ascii="Arial" w:hAnsi="Arial" w:cs="Arial"/>
          <w:highlight w:val="yellow"/>
        </w:rPr>
      </w:pPr>
      <w:r w:rsidRPr="00CE4469">
        <w:rPr>
          <w:rFonts w:ascii="Arial" w:hAnsi="Arial" w:cs="Arial"/>
          <w:highlight w:val="yellow"/>
        </w:rPr>
        <w:t>Statement of Willingness to Serve</w:t>
      </w:r>
    </w:p>
    <w:p w:rsidR="005A0E19" w:rsidRPr="00CE4469" w:rsidRDefault="005A0E19" w:rsidP="005A0E19">
      <w:pPr>
        <w:numPr>
          <w:ilvl w:val="0"/>
          <w:numId w:val="1"/>
        </w:numPr>
        <w:contextualSpacing/>
        <w:rPr>
          <w:rFonts w:ascii="Arial" w:hAnsi="Arial" w:cs="Arial"/>
          <w:highlight w:val="yellow"/>
        </w:rPr>
      </w:pPr>
      <w:r w:rsidRPr="00CE4469">
        <w:rPr>
          <w:rFonts w:ascii="Arial" w:hAnsi="Arial" w:cs="Arial"/>
          <w:highlight w:val="yellow"/>
        </w:rPr>
        <w:t>Additionally, the following, which will be included in the Alabama Clubwoman</w:t>
      </w:r>
    </w:p>
    <w:p w:rsidR="005A0E19" w:rsidRPr="00CE4469" w:rsidRDefault="005A0E19" w:rsidP="005A0E19">
      <w:pPr>
        <w:numPr>
          <w:ilvl w:val="0"/>
          <w:numId w:val="2"/>
        </w:numPr>
        <w:contextualSpacing/>
        <w:rPr>
          <w:rFonts w:ascii="Arial" w:hAnsi="Arial" w:cs="Arial"/>
          <w:highlight w:val="yellow"/>
        </w:rPr>
      </w:pPr>
      <w:r w:rsidRPr="00CE4469">
        <w:rPr>
          <w:rFonts w:ascii="Arial" w:hAnsi="Arial" w:cs="Arial"/>
          <w:highlight w:val="yellow"/>
        </w:rPr>
        <w:lastRenderedPageBreak/>
        <w:t>150-word Campaign article stating the candidate’s qualifications for the office</w:t>
      </w:r>
    </w:p>
    <w:p w:rsidR="005A0E19" w:rsidRPr="00CE4469" w:rsidRDefault="005A0E19" w:rsidP="005A0E19">
      <w:pPr>
        <w:numPr>
          <w:ilvl w:val="0"/>
          <w:numId w:val="2"/>
        </w:numPr>
        <w:contextualSpacing/>
        <w:rPr>
          <w:rFonts w:ascii="Arial" w:hAnsi="Arial" w:cs="Arial"/>
          <w:highlight w:val="yellow"/>
        </w:rPr>
      </w:pPr>
      <w:r w:rsidRPr="00CE4469">
        <w:rPr>
          <w:rFonts w:ascii="Arial" w:hAnsi="Arial" w:cs="Arial"/>
          <w:highlight w:val="yellow"/>
        </w:rPr>
        <w:t>Photo”</w:t>
      </w:r>
    </w:p>
    <w:p w:rsidR="005A0E19" w:rsidRPr="00CE4469" w:rsidRDefault="005A0E19" w:rsidP="005A0E19">
      <w:pPr>
        <w:rPr>
          <w:rFonts w:ascii="Arial" w:hAnsi="Arial" w:cs="Arial"/>
          <w:highlight w:val="yellow"/>
        </w:rPr>
      </w:pPr>
      <w:r w:rsidRPr="00CE4469">
        <w:rPr>
          <w:rFonts w:ascii="Arial" w:hAnsi="Arial" w:cs="Arial"/>
          <w:highlight w:val="yellow"/>
        </w:rPr>
        <w:t>Copies shall be sent to the district nominating delegate, alternate delegates, the Federation Headquarters and nominee’s club.</w:t>
      </w:r>
    </w:p>
    <w:p w:rsidR="005A0E19" w:rsidRPr="00CE4469" w:rsidRDefault="005A0E19" w:rsidP="005A0E19">
      <w:pPr>
        <w:rPr>
          <w:rFonts w:ascii="Arial" w:hAnsi="Arial" w:cs="Arial"/>
          <w:highlight w:val="yellow"/>
        </w:rPr>
      </w:pPr>
    </w:p>
    <w:p w:rsidR="005A0E19" w:rsidRPr="00CE4469" w:rsidRDefault="005A0E19" w:rsidP="005A0E19">
      <w:pPr>
        <w:tabs>
          <w:tab w:val="left" w:pos="750"/>
        </w:tabs>
        <w:rPr>
          <w:rFonts w:ascii="Arial" w:hAnsi="Arial" w:cs="Arial"/>
          <w:b/>
          <w:highlight w:val="yellow"/>
        </w:rPr>
      </w:pPr>
      <w:r w:rsidRPr="00CE4469">
        <w:rPr>
          <w:rFonts w:ascii="Arial" w:hAnsi="Arial" w:cs="Arial"/>
          <w:b/>
          <w:highlight w:val="yellow"/>
        </w:rPr>
        <w:t>IF AMENDED, WILL READ:</w:t>
      </w:r>
    </w:p>
    <w:p w:rsidR="005A0E19" w:rsidRPr="00CE4469" w:rsidRDefault="005A0E19" w:rsidP="005A0E19">
      <w:pPr>
        <w:rPr>
          <w:rFonts w:ascii="Arial" w:hAnsi="Arial" w:cs="Arial"/>
          <w:b/>
          <w:highlight w:val="yellow"/>
        </w:rPr>
      </w:pPr>
      <w:r w:rsidRPr="00CE4469">
        <w:rPr>
          <w:rFonts w:ascii="Arial" w:hAnsi="Arial" w:cs="Arial"/>
          <w:b/>
          <w:highlight w:val="yellow"/>
        </w:rPr>
        <w:t>8. ELECTION OF OFFICERS</w:t>
      </w:r>
    </w:p>
    <w:p w:rsidR="005A0E19" w:rsidRPr="00CE4469" w:rsidRDefault="005A0E19" w:rsidP="005A0E19">
      <w:pPr>
        <w:rPr>
          <w:rFonts w:ascii="Arial" w:hAnsi="Arial" w:cs="Arial"/>
          <w:b/>
          <w:highlight w:val="yellow"/>
        </w:rPr>
      </w:pPr>
      <w:r w:rsidRPr="00CE4469">
        <w:rPr>
          <w:rFonts w:ascii="Arial" w:hAnsi="Arial" w:cs="Arial"/>
          <w:b/>
          <w:highlight w:val="yellow"/>
        </w:rPr>
        <w:t>D.  Rules for Candidates for Federation Office.</w:t>
      </w:r>
    </w:p>
    <w:p w:rsidR="005A0E19" w:rsidRPr="00CE4469" w:rsidRDefault="005A0E19" w:rsidP="005A0E19">
      <w:pPr>
        <w:rPr>
          <w:rFonts w:ascii="Arial" w:hAnsi="Arial" w:cs="Arial"/>
          <w:highlight w:val="yellow"/>
        </w:rPr>
      </w:pPr>
      <w:r w:rsidRPr="00CE4469">
        <w:rPr>
          <w:rFonts w:ascii="Arial" w:hAnsi="Arial" w:cs="Arial"/>
          <w:b/>
          <w:highlight w:val="yellow"/>
        </w:rPr>
        <w:t>4.</w:t>
      </w:r>
      <w:r w:rsidRPr="00CE4469">
        <w:rPr>
          <w:rFonts w:ascii="Arial" w:hAnsi="Arial" w:cs="Arial"/>
          <w:highlight w:val="yellow"/>
        </w:rPr>
        <w:t xml:space="preserve"> A candidate shall declare the office she seeks when </w:t>
      </w:r>
      <w:proofErr w:type="gramStart"/>
      <w:r w:rsidRPr="00CE4469">
        <w:rPr>
          <w:rFonts w:ascii="Arial" w:hAnsi="Arial" w:cs="Arial"/>
          <w:highlight w:val="yellow"/>
        </w:rPr>
        <w:t>submitting an application</w:t>
      </w:r>
      <w:proofErr w:type="gramEnd"/>
      <w:r w:rsidRPr="00CE4469">
        <w:rPr>
          <w:rFonts w:ascii="Arial" w:hAnsi="Arial" w:cs="Arial"/>
          <w:highlight w:val="yellow"/>
        </w:rPr>
        <w:t xml:space="preserve"> to the Nominating Committee. </w:t>
      </w:r>
      <w:r w:rsidRPr="00CE4469">
        <w:rPr>
          <w:rFonts w:ascii="Arial" w:hAnsi="Arial" w:cs="Arial"/>
          <w:strike/>
          <w:highlight w:val="yellow"/>
        </w:rPr>
        <w:t>A completed application consists of the nomination form and attachments including the club endorsement, district and/or other endorsements (if obta</w:t>
      </w:r>
      <w:bookmarkStart w:id="0" w:name="_GoBack"/>
      <w:bookmarkEnd w:id="0"/>
      <w:r w:rsidRPr="00CE4469">
        <w:rPr>
          <w:rFonts w:ascii="Arial" w:hAnsi="Arial" w:cs="Arial"/>
          <w:strike/>
          <w:highlight w:val="yellow"/>
        </w:rPr>
        <w:t>ined), statement of willingness to serve, 150-word biographical article stating qualifications and photo for inclusion in The Alabama Clubwoman.</w:t>
      </w:r>
      <w:r w:rsidRPr="00CE4469">
        <w:rPr>
          <w:rFonts w:ascii="Arial" w:hAnsi="Arial" w:cs="Arial"/>
          <w:color w:val="FF0000"/>
          <w:highlight w:val="yellow"/>
        </w:rPr>
        <w:t xml:space="preserve"> </w:t>
      </w:r>
    </w:p>
    <w:p w:rsidR="005A0E19" w:rsidRPr="00CE4469" w:rsidRDefault="005A0E19" w:rsidP="005A0E19">
      <w:pPr>
        <w:rPr>
          <w:rFonts w:ascii="Arial" w:hAnsi="Arial" w:cs="Arial"/>
          <w:b/>
          <w:color w:val="008000"/>
          <w:highlight w:val="yellow"/>
        </w:rPr>
      </w:pPr>
      <w:r w:rsidRPr="00CE4469">
        <w:rPr>
          <w:rFonts w:ascii="Arial" w:hAnsi="Arial" w:cs="Arial"/>
          <w:b/>
          <w:color w:val="008000"/>
          <w:highlight w:val="yellow"/>
        </w:rPr>
        <w:t xml:space="preserve">[A completed application consists of: </w:t>
      </w:r>
    </w:p>
    <w:p w:rsidR="005A0E19" w:rsidRPr="00CE4469" w:rsidRDefault="005A0E19" w:rsidP="005A0E19">
      <w:pPr>
        <w:numPr>
          <w:ilvl w:val="0"/>
          <w:numId w:val="1"/>
        </w:numPr>
        <w:contextualSpacing/>
        <w:rPr>
          <w:rFonts w:ascii="Arial" w:hAnsi="Arial" w:cs="Arial"/>
          <w:b/>
          <w:color w:val="008000"/>
          <w:highlight w:val="yellow"/>
        </w:rPr>
      </w:pPr>
      <w:r w:rsidRPr="00CE4469">
        <w:rPr>
          <w:rFonts w:ascii="Arial" w:hAnsi="Arial" w:cs="Arial"/>
          <w:b/>
          <w:color w:val="008000"/>
          <w:highlight w:val="yellow"/>
        </w:rPr>
        <w:t>Nomination form and attachments</w:t>
      </w:r>
    </w:p>
    <w:p w:rsidR="005A0E19" w:rsidRPr="00CE4469" w:rsidRDefault="005A0E19" w:rsidP="005A0E19">
      <w:pPr>
        <w:numPr>
          <w:ilvl w:val="0"/>
          <w:numId w:val="3"/>
        </w:numPr>
        <w:contextualSpacing/>
        <w:rPr>
          <w:rFonts w:ascii="Arial" w:hAnsi="Arial" w:cs="Arial"/>
          <w:b/>
          <w:color w:val="008000"/>
          <w:highlight w:val="yellow"/>
        </w:rPr>
      </w:pPr>
      <w:r w:rsidRPr="00CE4469">
        <w:rPr>
          <w:rFonts w:ascii="Arial" w:hAnsi="Arial" w:cs="Arial"/>
          <w:b/>
          <w:color w:val="008000"/>
          <w:highlight w:val="yellow"/>
        </w:rPr>
        <w:t>Club, District and/or other endorsements (if obtained)</w:t>
      </w:r>
    </w:p>
    <w:p w:rsidR="005A0E19" w:rsidRPr="00CE4469" w:rsidRDefault="005A0E19" w:rsidP="005A0E19">
      <w:pPr>
        <w:numPr>
          <w:ilvl w:val="0"/>
          <w:numId w:val="1"/>
        </w:numPr>
        <w:contextualSpacing/>
        <w:rPr>
          <w:rFonts w:ascii="Arial" w:hAnsi="Arial" w:cs="Arial"/>
          <w:b/>
          <w:color w:val="008000"/>
          <w:highlight w:val="yellow"/>
        </w:rPr>
      </w:pPr>
      <w:r w:rsidRPr="00CE4469">
        <w:rPr>
          <w:rFonts w:ascii="Arial" w:hAnsi="Arial" w:cs="Arial"/>
          <w:b/>
          <w:color w:val="008000"/>
          <w:highlight w:val="yellow"/>
        </w:rPr>
        <w:t>Statement of Willingness to Serve</w:t>
      </w:r>
    </w:p>
    <w:p w:rsidR="005A0E19" w:rsidRPr="00CE4469" w:rsidRDefault="005A0E19" w:rsidP="005A0E19">
      <w:pPr>
        <w:numPr>
          <w:ilvl w:val="0"/>
          <w:numId w:val="1"/>
        </w:numPr>
        <w:contextualSpacing/>
        <w:rPr>
          <w:rFonts w:ascii="Arial" w:hAnsi="Arial" w:cs="Arial"/>
          <w:b/>
          <w:color w:val="008000"/>
          <w:highlight w:val="yellow"/>
        </w:rPr>
      </w:pPr>
      <w:r w:rsidRPr="00CE4469">
        <w:rPr>
          <w:rFonts w:ascii="Arial" w:hAnsi="Arial" w:cs="Arial"/>
          <w:b/>
          <w:color w:val="008000"/>
          <w:highlight w:val="yellow"/>
        </w:rPr>
        <w:t>Additionally, the following, which will be included in the Alabama Clubwoman</w:t>
      </w:r>
    </w:p>
    <w:p w:rsidR="005A0E19" w:rsidRPr="00CE4469" w:rsidRDefault="005A0E19" w:rsidP="005A0E19">
      <w:pPr>
        <w:numPr>
          <w:ilvl w:val="0"/>
          <w:numId w:val="2"/>
        </w:numPr>
        <w:contextualSpacing/>
        <w:rPr>
          <w:rFonts w:ascii="Arial" w:hAnsi="Arial" w:cs="Arial"/>
          <w:b/>
          <w:color w:val="008000"/>
          <w:highlight w:val="yellow"/>
        </w:rPr>
      </w:pPr>
      <w:r w:rsidRPr="00CE4469">
        <w:rPr>
          <w:rFonts w:ascii="Arial" w:hAnsi="Arial" w:cs="Arial"/>
          <w:b/>
          <w:color w:val="008000"/>
          <w:highlight w:val="yellow"/>
        </w:rPr>
        <w:t>150-word Campaign article stating the candidate’s qualifications for the office</w:t>
      </w:r>
    </w:p>
    <w:p w:rsidR="005A0E19" w:rsidRPr="00CE4469" w:rsidRDefault="005A0E19" w:rsidP="005A0E19">
      <w:pPr>
        <w:numPr>
          <w:ilvl w:val="0"/>
          <w:numId w:val="2"/>
        </w:numPr>
        <w:contextualSpacing/>
        <w:rPr>
          <w:rFonts w:ascii="Arial" w:hAnsi="Arial" w:cs="Arial"/>
          <w:b/>
          <w:color w:val="008000"/>
          <w:highlight w:val="yellow"/>
        </w:rPr>
      </w:pPr>
      <w:r w:rsidRPr="00CE4469">
        <w:rPr>
          <w:rFonts w:ascii="Arial" w:hAnsi="Arial" w:cs="Arial"/>
          <w:b/>
          <w:color w:val="008000"/>
          <w:highlight w:val="yellow"/>
        </w:rPr>
        <w:t>Photo]</w:t>
      </w:r>
    </w:p>
    <w:p w:rsidR="005A0E19" w:rsidRPr="00CE4469" w:rsidRDefault="005A0E19" w:rsidP="005A0E19">
      <w:pPr>
        <w:rPr>
          <w:rFonts w:ascii="Arial" w:hAnsi="Arial" w:cs="Arial"/>
          <w:highlight w:val="yellow"/>
        </w:rPr>
      </w:pPr>
      <w:r w:rsidRPr="00CE4469">
        <w:rPr>
          <w:rFonts w:ascii="Arial" w:hAnsi="Arial" w:cs="Arial"/>
          <w:highlight w:val="yellow"/>
        </w:rPr>
        <w:t xml:space="preserve">Copies shall be sent to the district nominating delegate, alternate delegates, the Federation Headquarters and nominee’s club. </w:t>
      </w:r>
    </w:p>
    <w:p w:rsidR="005A0E19" w:rsidRPr="00CE4469" w:rsidRDefault="005A0E19" w:rsidP="005A0E19">
      <w:pPr>
        <w:rPr>
          <w:rFonts w:ascii="Arial" w:hAnsi="Arial" w:cs="Arial"/>
          <w:highlight w:val="yellow"/>
        </w:rPr>
      </w:pPr>
    </w:p>
    <w:p w:rsidR="005A0E19" w:rsidRPr="00FA0F9D" w:rsidRDefault="005A0E19" w:rsidP="005A0E19">
      <w:pPr>
        <w:rPr>
          <w:rFonts w:ascii="Arial" w:hAnsi="Arial" w:cs="Arial"/>
          <w:color w:val="FF0000"/>
        </w:rPr>
      </w:pPr>
      <w:r w:rsidRPr="00CE4469">
        <w:rPr>
          <w:rFonts w:ascii="Arial" w:hAnsi="Arial" w:cs="Arial"/>
          <w:b/>
          <w:highlight w:val="yellow"/>
        </w:rPr>
        <w:t xml:space="preserve">RATIONALE:  </w:t>
      </w:r>
      <w:r w:rsidRPr="00CE4469">
        <w:rPr>
          <w:rFonts w:ascii="Arial" w:hAnsi="Arial" w:cs="Arial"/>
          <w:highlight w:val="yellow"/>
        </w:rPr>
        <w:t>Clarify the process and documents required of a candidate for elected office.</w:t>
      </w:r>
      <w:r>
        <w:rPr>
          <w:rFonts w:ascii="Arial" w:hAnsi="Arial" w:cs="Arial"/>
        </w:rPr>
        <w:t xml:space="preserve">  </w:t>
      </w:r>
    </w:p>
    <w:p w:rsidR="001E1720" w:rsidRDefault="005A0E19"/>
    <w:sectPr w:rsidR="001E1720" w:rsidSect="00D8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E0E3D"/>
    <w:multiLevelType w:val="hybridMultilevel"/>
    <w:tmpl w:val="ECA6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D22060"/>
    <w:multiLevelType w:val="hybridMultilevel"/>
    <w:tmpl w:val="32BE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81921"/>
    <w:multiLevelType w:val="hybridMultilevel"/>
    <w:tmpl w:val="8E54CA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19"/>
    <w:rsid w:val="005A0E19"/>
    <w:rsid w:val="00A73537"/>
    <w:rsid w:val="00D8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6E26C"/>
  <w14:defaultImageDpi w14:val="32767"/>
  <w15:chartTrackingRefBased/>
  <w15:docId w15:val="{47E73C87-AE38-5745-86C6-1AA410C3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E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0E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fwcalaba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Hollowell</dc:creator>
  <cp:keywords/>
  <dc:description/>
  <cp:lastModifiedBy>Caroline Hollowell</cp:lastModifiedBy>
  <cp:revision>1</cp:revision>
  <dcterms:created xsi:type="dcterms:W3CDTF">2020-02-28T02:24:00Z</dcterms:created>
  <dcterms:modified xsi:type="dcterms:W3CDTF">2020-02-28T02:24:00Z</dcterms:modified>
</cp:coreProperties>
</file>